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18" w:rsidRDefault="00313E18" w:rsidP="00313E18">
      <w:pPr>
        <w:jc w:val="center"/>
        <w:rPr>
          <w:b/>
          <w:shd w:val="clear" w:color="auto" w:fill="FFFFFF"/>
        </w:rPr>
      </w:pPr>
      <w:r w:rsidRPr="00E36719">
        <w:rPr>
          <w:b/>
          <w:shd w:val="clear" w:color="auto" w:fill="FFFFFF"/>
        </w:rPr>
        <w:t>Перечень учреждений</w:t>
      </w:r>
      <w:r>
        <w:rPr>
          <w:b/>
          <w:shd w:val="clear" w:color="auto" w:fill="FFFFFF"/>
        </w:rPr>
        <w:t>,</w:t>
      </w:r>
      <w:r w:rsidRPr="00E36719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на базе которых открываются </w:t>
      </w:r>
      <w:r w:rsidRPr="00E36719">
        <w:rPr>
          <w:b/>
          <w:shd w:val="clear" w:color="auto" w:fill="FFFFFF"/>
        </w:rPr>
        <w:t xml:space="preserve"> новы</w:t>
      </w:r>
      <w:r>
        <w:rPr>
          <w:b/>
          <w:shd w:val="clear" w:color="auto" w:fill="FFFFFF"/>
        </w:rPr>
        <w:t>е</w:t>
      </w:r>
      <w:r w:rsidRPr="00E36719">
        <w:rPr>
          <w:b/>
          <w:shd w:val="clear" w:color="auto" w:fill="FFFFFF"/>
        </w:rPr>
        <w:t xml:space="preserve"> </w:t>
      </w:r>
      <w:r w:rsidRPr="00E36719">
        <w:rPr>
          <w:b/>
          <w:shd w:val="clear" w:color="auto" w:fill="FFFFFF"/>
        </w:rPr>
        <w:t>мест</w:t>
      </w:r>
      <w:r>
        <w:rPr>
          <w:b/>
          <w:shd w:val="clear" w:color="auto" w:fill="FFFFFF"/>
        </w:rPr>
        <w:t xml:space="preserve">а </w:t>
      </w:r>
      <w:r w:rsidRPr="00E36719">
        <w:rPr>
          <w:b/>
          <w:shd w:val="clear" w:color="auto" w:fill="FFFFFF"/>
        </w:rPr>
        <w:t xml:space="preserve"> дополнительного образования </w:t>
      </w:r>
      <w:r>
        <w:rPr>
          <w:b/>
          <w:shd w:val="clear" w:color="auto" w:fill="FFFFFF"/>
        </w:rPr>
        <w:t xml:space="preserve"> для </w:t>
      </w:r>
      <w:r w:rsidRPr="00E36719">
        <w:rPr>
          <w:b/>
          <w:shd w:val="clear" w:color="auto" w:fill="FFFFFF"/>
        </w:rPr>
        <w:t>детей</w:t>
      </w:r>
    </w:p>
    <w:p w:rsidR="00313E18" w:rsidRPr="00E36719" w:rsidRDefault="00313E18" w:rsidP="00313E18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физкультурно-спортивной направленности</w:t>
      </w:r>
    </w:p>
    <w:p w:rsidR="00313E18" w:rsidRDefault="00313E18" w:rsidP="00313E18">
      <w:pPr>
        <w:jc w:val="center"/>
        <w:rPr>
          <w:highlight w:val="white"/>
        </w:rPr>
      </w:pPr>
    </w:p>
    <w:tbl>
      <w:tblPr>
        <w:tblW w:w="14278" w:type="dxa"/>
        <w:tblInd w:w="304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8"/>
        <w:gridCol w:w="4536"/>
        <w:gridCol w:w="1559"/>
        <w:gridCol w:w="1701"/>
        <w:gridCol w:w="1559"/>
        <w:gridCol w:w="2005"/>
      </w:tblGrid>
      <w:tr w:rsidR="00313E18" w:rsidTr="0064439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Оператор по созданию новых мест дополнительного образования детей</w:t>
            </w:r>
          </w:p>
          <w:p w:rsidR="00313E18" w:rsidRDefault="00313E18" w:rsidP="0064439C">
            <w:pPr>
              <w:spacing w:line="276" w:lineRule="auto"/>
              <w:jc w:val="center"/>
            </w:pPr>
            <w:r>
              <w:t>(Ф.И.О. руководителя, Адрес, контактные телефоны)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Адрес организации, на которой создаются новые места дополнительного образования</w:t>
            </w:r>
          </w:p>
          <w:p w:rsidR="00313E18" w:rsidRDefault="00313E18" w:rsidP="0064439C">
            <w:pPr>
              <w:spacing w:line="276" w:lineRule="auto"/>
              <w:jc w:val="center"/>
            </w:pPr>
            <w:r>
              <w:t>(Ф.И.О. руководителя, номер сотового телефона)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Количество человеко-мест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 xml:space="preserve">Количество </w:t>
            </w:r>
          </w:p>
          <w:p w:rsidR="00313E18" w:rsidRDefault="00313E18" w:rsidP="0064439C">
            <w:pPr>
              <w:spacing w:line="276" w:lineRule="auto"/>
              <w:jc w:val="center"/>
            </w:pPr>
            <w:proofErr w:type="spellStart"/>
            <w:r>
              <w:t>ученико</w:t>
            </w:r>
            <w:proofErr w:type="spellEnd"/>
            <w:r>
              <w:t xml:space="preserve"> -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3E18" w:rsidRDefault="00313E18" w:rsidP="0064439C">
            <w:pPr>
              <w:spacing w:line="276" w:lineRule="auto"/>
              <w:ind w:right="57"/>
              <w:jc w:val="center"/>
            </w:pPr>
            <w:r>
              <w:t>Дата открытия новых мест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E18" w:rsidRDefault="00313E18" w:rsidP="0064439C">
            <w:pPr>
              <w:spacing w:line="276" w:lineRule="auto"/>
              <w:jc w:val="center"/>
            </w:pPr>
            <w:r>
              <w:t>Вид спорта</w:t>
            </w:r>
          </w:p>
        </w:tc>
      </w:tr>
      <w:tr w:rsidR="00313E18" w:rsidTr="0064439C"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ГБУДО «Областная детско-юношеская спортивная школа»</w:t>
            </w:r>
          </w:p>
          <w:p w:rsidR="00313E18" w:rsidRDefault="00313E18" w:rsidP="0064439C">
            <w:pPr>
              <w:spacing w:line="276" w:lineRule="auto"/>
              <w:jc w:val="center"/>
            </w:pPr>
            <w:r>
              <w:t>(директор – Логинов Юрий Петрович)</w:t>
            </w:r>
          </w:p>
          <w:p w:rsidR="00313E18" w:rsidRDefault="00313E18" w:rsidP="0064439C">
            <w:pPr>
              <w:spacing w:line="276" w:lineRule="auto"/>
              <w:jc w:val="center"/>
            </w:pPr>
            <w:r>
              <w:t>Адрес: 454080, Челябинская область, г. Челябинск, Свердловский проспект, д. 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 xml:space="preserve">МКУДО Уйская «Детско-юношеская спортивная школа» </w:t>
            </w:r>
            <w:r>
              <w:t>с. Уйское</w:t>
            </w:r>
            <w:r>
              <w:t xml:space="preserve">, </w:t>
            </w:r>
            <w:r>
              <w:t>ул. Пионерская</w:t>
            </w:r>
            <w:r>
              <w:t>, 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bookmarkStart w:id="0" w:name="_GoBack"/>
            <w:bookmarkEnd w:id="0"/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ind w:right="57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18" w:rsidRDefault="00313E18" w:rsidP="0064439C">
            <w:pPr>
              <w:spacing w:line="276" w:lineRule="auto"/>
            </w:pPr>
            <w:r>
              <w:rPr>
                <w:lang w:eastAsia="en-US"/>
              </w:rPr>
              <w:t xml:space="preserve"> «Самбо» для детей 7-12 лет</w:t>
            </w:r>
            <w:r>
              <w:t xml:space="preserve"> </w:t>
            </w:r>
          </w:p>
          <w:p w:rsidR="00313E18" w:rsidRDefault="00313E18" w:rsidP="0064439C">
            <w:pPr>
              <w:spacing w:line="276" w:lineRule="auto"/>
              <w:jc w:val="center"/>
            </w:pPr>
          </w:p>
        </w:tc>
      </w:tr>
      <w:tr w:rsidR="00313E18" w:rsidTr="0064439C"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E18" w:rsidRDefault="00313E18" w:rsidP="0064439C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МУДО «ДЮСШ» </w:t>
            </w:r>
            <w:r>
              <w:rPr>
                <w:lang w:eastAsia="en-US"/>
              </w:rPr>
              <w:t>п. Увельский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Стадионная</w:t>
            </w:r>
            <w:proofErr w:type="gramEnd"/>
            <w:r>
              <w:rPr>
                <w:lang w:eastAsia="en-US"/>
              </w:rPr>
              <w:t>,11а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18" w:rsidRDefault="00313E18" w:rsidP="0064439C">
            <w:r>
              <w:rPr>
                <w:lang w:eastAsia="en-US"/>
              </w:rPr>
              <w:t>«Самбо» для детей 7-12 лет</w:t>
            </w:r>
            <w:r>
              <w:t xml:space="preserve"> </w:t>
            </w:r>
          </w:p>
        </w:tc>
      </w:tr>
      <w:tr w:rsidR="00313E18" w:rsidTr="0064439C">
        <w:tc>
          <w:tcPr>
            <w:tcW w:w="2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3E18" w:rsidRDefault="00313E18" w:rsidP="0064439C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МУДО Аргаяшская ДЮСШ</w:t>
            </w:r>
          </w:p>
          <w:p w:rsidR="00313E18" w:rsidRDefault="00313E18" w:rsidP="00644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Байрамгулово</w:t>
            </w:r>
            <w:r>
              <w:rPr>
                <w:lang w:eastAsia="en-US"/>
              </w:rPr>
              <w:t>,</w:t>
            </w:r>
          </w:p>
          <w:p w:rsidR="00313E18" w:rsidRDefault="00313E18" w:rsidP="0064439C">
            <w:pPr>
              <w:spacing w:line="276" w:lineRule="auto"/>
              <w:jc w:val="center"/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итова,3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18" w:rsidRDefault="00313E18" w:rsidP="0064439C">
            <w:pPr>
              <w:jc w:val="center"/>
            </w:pPr>
            <w:r>
              <w:rPr>
                <w:lang w:eastAsia="en-US"/>
              </w:rPr>
              <w:t>«Греко-римская борьба» для детей 8-13 лет</w:t>
            </w:r>
          </w:p>
        </w:tc>
      </w:tr>
      <w:tr w:rsidR="00313E18" w:rsidTr="0064439C">
        <w:tc>
          <w:tcPr>
            <w:tcW w:w="2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18" w:rsidRDefault="00313E18" w:rsidP="0064439C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 xml:space="preserve">Муниципальное учреждение Аргаяшского муниципального района «Физическая культура и спорт» </w:t>
            </w:r>
            <w:r>
              <w:t>с. Аргаяш</w:t>
            </w:r>
            <w:r>
              <w:t xml:space="preserve">, </w:t>
            </w:r>
            <w:r>
              <w:t>ул. Черняховского</w:t>
            </w:r>
            <w:r>
              <w:t>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E18" w:rsidRDefault="00313E18" w:rsidP="0064439C">
            <w:pPr>
              <w:jc w:val="center"/>
            </w:pPr>
            <w:r>
              <w:t xml:space="preserve">«Дзюдо» </w:t>
            </w:r>
            <w:r>
              <w:rPr>
                <w:lang w:eastAsia="en-US"/>
              </w:rPr>
              <w:t>для детей 8-13лет</w:t>
            </w:r>
          </w:p>
        </w:tc>
      </w:tr>
      <w:tr w:rsidR="00313E18" w:rsidTr="0064439C"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18" w:rsidRDefault="00313E18" w:rsidP="0064439C"/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 xml:space="preserve">МКУДО «Детско-Юношеская спортивная школа </w:t>
            </w:r>
            <w:proofErr w:type="spellStart"/>
            <w:r>
              <w:t>им</w:t>
            </w:r>
            <w:proofErr w:type="gramStart"/>
            <w:r>
              <w:t>.Л</w:t>
            </w:r>
            <w:proofErr w:type="gramEnd"/>
            <w:r>
              <w:t>овчикова</w:t>
            </w:r>
            <w:proofErr w:type="spellEnd"/>
            <w:r>
              <w:t xml:space="preserve"> Н.В.» Варненского муниципального района </w:t>
            </w:r>
            <w:r>
              <w:t>с. Варна</w:t>
            </w:r>
            <w:r>
              <w:t xml:space="preserve">, </w:t>
            </w:r>
            <w:r>
              <w:t>ул. Советская</w:t>
            </w:r>
            <w:r>
              <w:t>, 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E18" w:rsidRDefault="00313E18" w:rsidP="0064439C">
            <w:pPr>
              <w:jc w:val="center"/>
            </w:pPr>
            <w:r>
              <w:t xml:space="preserve">«Греко-римская борьба» </w:t>
            </w:r>
            <w:r>
              <w:rPr>
                <w:lang w:eastAsia="en-US"/>
              </w:rPr>
              <w:t>для детей 8-13 лет</w:t>
            </w:r>
          </w:p>
        </w:tc>
      </w:tr>
      <w:tr w:rsidR="00313E18" w:rsidTr="0064439C"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18" w:rsidRDefault="00313E18" w:rsidP="0064439C"/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МБУ ДО «Центр оздоровительно-образовательный «Факел» Еманжелинского муниципального района </w:t>
            </w:r>
            <w:r>
              <w:rPr>
                <w:lang w:eastAsia="en-US"/>
              </w:rPr>
              <w:t>п. Красногорский</w:t>
            </w:r>
            <w:r>
              <w:rPr>
                <w:lang w:eastAsia="en-US"/>
              </w:rPr>
              <w:t>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18" w:rsidRDefault="00313E18" w:rsidP="0064439C">
            <w:pPr>
              <w:jc w:val="center"/>
            </w:pPr>
            <w:r>
              <w:t xml:space="preserve">«Шахматы» </w:t>
            </w:r>
            <w:r>
              <w:rPr>
                <w:lang w:eastAsia="en-US"/>
              </w:rPr>
              <w:t>для детей 6-12 лет</w:t>
            </w:r>
          </w:p>
          <w:p w:rsidR="00313E18" w:rsidRDefault="00313E18" w:rsidP="0064439C">
            <w:pPr>
              <w:jc w:val="center"/>
            </w:pPr>
          </w:p>
          <w:p w:rsidR="00313E18" w:rsidRDefault="00313E18" w:rsidP="0064439C">
            <w:pPr>
              <w:jc w:val="center"/>
            </w:pPr>
            <w:r>
              <w:t xml:space="preserve">«Греко-римская борьба» </w:t>
            </w:r>
            <w:r>
              <w:rPr>
                <w:lang w:eastAsia="en-US"/>
              </w:rPr>
              <w:t>для детей 8-13 лет</w:t>
            </w:r>
          </w:p>
          <w:p w:rsidR="00313E18" w:rsidRDefault="00313E18" w:rsidP="0064439C">
            <w:pPr>
              <w:jc w:val="center"/>
            </w:pPr>
          </w:p>
          <w:p w:rsidR="00313E18" w:rsidRDefault="00313E18" w:rsidP="0064439C">
            <w:pPr>
              <w:jc w:val="center"/>
            </w:pPr>
            <w:r>
              <w:t>«Бокс» для  детей 10-12 лет</w:t>
            </w:r>
          </w:p>
          <w:p w:rsidR="00313E18" w:rsidRDefault="00313E18" w:rsidP="0064439C">
            <w:pPr>
              <w:jc w:val="center"/>
            </w:pPr>
          </w:p>
        </w:tc>
      </w:tr>
      <w:tr w:rsidR="00313E18" w:rsidTr="0064439C"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3E18" w:rsidRDefault="00313E18" w:rsidP="0064439C"/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 xml:space="preserve">ГБУДО «Областная детско-юношеская спортивная школа» </w:t>
            </w:r>
            <w:r>
              <w:t>г. Челябинска</w:t>
            </w:r>
          </w:p>
          <w:p w:rsidR="00313E18" w:rsidRDefault="00313E18" w:rsidP="0064439C">
            <w:pPr>
              <w:spacing w:line="276" w:lineRule="auto"/>
              <w:jc w:val="center"/>
            </w:pPr>
            <w:r>
              <w:t>Свердловский пр-т,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18" w:rsidRDefault="00313E18" w:rsidP="0064439C">
            <w:pPr>
              <w:jc w:val="center"/>
            </w:pPr>
            <w:r>
              <w:t>«Шахматы»</w:t>
            </w:r>
          </w:p>
          <w:p w:rsidR="00313E18" w:rsidRDefault="00313E18" w:rsidP="0064439C">
            <w:pPr>
              <w:jc w:val="center"/>
            </w:pPr>
            <w:r>
              <w:rPr>
                <w:lang w:eastAsia="en-US"/>
              </w:rPr>
              <w:t>для детей 6-12 лет</w:t>
            </w:r>
          </w:p>
          <w:p w:rsidR="00313E18" w:rsidRDefault="00313E18" w:rsidP="0064439C"/>
        </w:tc>
      </w:tr>
      <w:tr w:rsidR="00313E18" w:rsidTr="0064439C"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3E18" w:rsidRDefault="00313E18" w:rsidP="0064439C"/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 xml:space="preserve">МКУ «Культура» Юрюзанского городского поселения </w:t>
            </w:r>
            <w:proofErr w:type="gramStart"/>
            <w:r>
              <w:t>Катав-Ивановского</w:t>
            </w:r>
            <w:proofErr w:type="gramEnd"/>
            <w:r>
              <w:t xml:space="preserve"> муниципального района </w:t>
            </w:r>
            <w:r>
              <w:t>г. Юрюзань</w:t>
            </w:r>
            <w:r>
              <w:t>, ул. Советская, д.57.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</w:pPr>
            <w:r>
              <w:t xml:space="preserve">       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</w:pPr>
            <w:r>
              <w:t xml:space="preserve">     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hideMark/>
          </w:tcPr>
          <w:p w:rsidR="00313E18" w:rsidRDefault="00313E18" w:rsidP="0064439C">
            <w:pPr>
              <w:spacing w:line="276" w:lineRule="auto"/>
              <w:jc w:val="center"/>
            </w:pPr>
            <w:r>
              <w:t>01.09.2019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18" w:rsidRDefault="00313E18" w:rsidP="0064439C">
            <w:pPr>
              <w:jc w:val="center"/>
            </w:pPr>
            <w:r>
              <w:t xml:space="preserve">«Дзюдо» </w:t>
            </w:r>
            <w:r>
              <w:rPr>
                <w:lang w:eastAsia="en-US"/>
              </w:rPr>
              <w:t>для детей 8-13лет</w:t>
            </w:r>
          </w:p>
        </w:tc>
      </w:tr>
    </w:tbl>
    <w:p w:rsidR="00313E18" w:rsidRDefault="00313E18" w:rsidP="00313E18"/>
    <w:p w:rsidR="00313E18" w:rsidRDefault="00313E18" w:rsidP="00313E18">
      <w:pPr>
        <w:spacing w:after="200" w:line="276" w:lineRule="auto"/>
      </w:pPr>
    </w:p>
    <w:p w:rsidR="00313E18" w:rsidRDefault="00313E18" w:rsidP="00313E18">
      <w:pPr>
        <w:spacing w:after="200" w:line="276" w:lineRule="auto"/>
      </w:pPr>
    </w:p>
    <w:p w:rsidR="00313E18" w:rsidRDefault="00313E18" w:rsidP="00313E18">
      <w:pPr>
        <w:spacing w:after="200" w:line="276" w:lineRule="auto"/>
      </w:pPr>
    </w:p>
    <w:p w:rsidR="00313E18" w:rsidRDefault="00313E18" w:rsidP="00313E18">
      <w:pPr>
        <w:spacing w:after="200" w:line="276" w:lineRule="auto"/>
      </w:pPr>
    </w:p>
    <w:p w:rsidR="00313E18" w:rsidRDefault="00313E18" w:rsidP="00313E18">
      <w:pPr>
        <w:spacing w:after="200" w:line="276" w:lineRule="auto"/>
      </w:pPr>
    </w:p>
    <w:p w:rsidR="00313E18" w:rsidRDefault="00313E18" w:rsidP="00313E18">
      <w:pPr>
        <w:spacing w:after="200" w:line="276" w:lineRule="auto"/>
      </w:pPr>
    </w:p>
    <w:p w:rsidR="00313E18" w:rsidRDefault="00313E18" w:rsidP="00313E18">
      <w:pPr>
        <w:spacing w:after="200" w:line="276" w:lineRule="auto"/>
      </w:pPr>
    </w:p>
    <w:p w:rsidR="00720C77" w:rsidRDefault="00720C77"/>
    <w:sectPr w:rsidR="00720C77" w:rsidSect="00313E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36"/>
    <w:rsid w:val="00313E18"/>
    <w:rsid w:val="005E5936"/>
    <w:rsid w:val="007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2020-03-18T04:24:00Z</dcterms:created>
  <dcterms:modified xsi:type="dcterms:W3CDTF">2020-03-18T04:27:00Z</dcterms:modified>
</cp:coreProperties>
</file>